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pct"/>
        <w:tblLayout w:type="fixed"/>
        <w:tblLook w:val="0000"/>
      </w:tblPr>
      <w:tblGrid>
        <w:gridCol w:w="6228"/>
        <w:gridCol w:w="3960"/>
        <w:tblGridChange w:id="0">
          <w:tblGrid>
            <w:gridCol w:w="6228"/>
            <w:gridCol w:w="39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</w:rPr>
              <w:drawing>
                <wp:inline distB="114300" distT="114300" distL="114300" distR="114300">
                  <wp:extent cx="3079274" cy="87979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274" cy="879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Kompānijas nosaukums: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SIA “SMUBIC”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Reģ. numurs: </w:t>
            </w:r>
            <w:r w:rsidDel="00000000" w:rsidR="00000000" w:rsidRPr="00000000">
              <w:rPr>
                <w:rtl w:val="0"/>
              </w:rPr>
              <w:t xml:space="preserve">41203062108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Adrese: </w:t>
            </w:r>
            <w:r w:rsidDel="00000000" w:rsidR="00000000" w:rsidRPr="00000000">
              <w:rPr>
                <w:rtl w:val="0"/>
              </w:rPr>
              <w:t xml:space="preserve">Riņķa iela 16, Ventspils, LV-3601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E-pasts: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smubic@smubic.com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  <w:t xml:space="preserve">+371 22411384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Iesniegums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atgriezt samaksāto naudu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085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g.               mēn.        d.</w:t>
        <w:br w:type="textWrapping"/>
      </w:r>
    </w:p>
    <w:tbl>
      <w:tblPr>
        <w:tblStyle w:val="Table2"/>
        <w:tblW w:w="10238.0" w:type="dxa"/>
        <w:jc w:val="left"/>
        <w:tblInd w:w="-25.0" w:type="dxa"/>
        <w:tblLayout w:type="fixed"/>
        <w:tblLook w:val="0000"/>
      </w:tblPr>
      <w:tblGrid>
        <w:gridCol w:w="5094"/>
        <w:gridCol w:w="5144"/>
        <w:tblGridChange w:id="0">
          <w:tblGrid>
            <w:gridCol w:w="5094"/>
            <w:gridCol w:w="5144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Vārds un Uzvārds: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Adrese: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Telefons: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E-pasts: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Atgrieztās preces pasūtījuma numurs: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Preces piegādes datums: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Apmaksātā summa: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Vēlos preci atgriezt: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Prece (gab., nosaukums, izmērs, krāsa):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Iemesls, kādēļ prece tiek mainīta vai atgriezta: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208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085"/>
        </w:tabs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Papildus, ja prece tiek atgriezta: </w:t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10238.0" w:type="dxa"/>
        <w:jc w:val="left"/>
        <w:tblInd w:w="-25.0" w:type="dxa"/>
        <w:tblLayout w:type="fixed"/>
        <w:tblLook w:val="0000"/>
      </w:tblPr>
      <w:tblGrid>
        <w:gridCol w:w="5094"/>
        <w:gridCol w:w="5144"/>
        <w:tblGridChange w:id="0">
          <w:tblGrid>
            <w:gridCol w:w="5094"/>
            <w:gridCol w:w="5144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Bankas konta numurs, uz kuru pārskaitīt naudu: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2085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pos="2085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5">
      <w:pPr>
        <w:tabs>
          <w:tab w:val="left" w:pos="2085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8.0" w:type="dxa"/>
        <w:jc w:val="left"/>
        <w:tblInd w:w="0.0" w:type="dxa"/>
        <w:tblLayout w:type="fixed"/>
        <w:tblLook w:val="0000"/>
      </w:tblPr>
      <w:tblGrid>
        <w:gridCol w:w="5094"/>
        <w:gridCol w:w="5094"/>
        <w:tblGridChange w:id="0">
          <w:tblGrid>
            <w:gridCol w:w="5094"/>
            <w:gridCol w:w="50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1380"/>
              </w:tabs>
              <w:jc w:val="right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(Pircēja vārds, uzvārds)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2085"/>
              </w:tabs>
              <w:jc w:val="right"/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(Paraksts)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2085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67" w:top="73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